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4253"/>
        <w:gridCol w:w="1006"/>
        <w:gridCol w:w="1971"/>
        <w:gridCol w:w="3544"/>
      </w:tblGrid>
      <w:tr w:rsidR="00C7766E" w:rsidRPr="0078338A" w14:paraId="7449881C" w14:textId="77777777" w:rsidTr="00F1118A">
        <w:tc>
          <w:tcPr>
            <w:tcW w:w="10774" w:type="dxa"/>
            <w:gridSpan w:val="4"/>
          </w:tcPr>
          <w:p w14:paraId="6621B4F5" w14:textId="3A5CECEA" w:rsidR="004F62DB" w:rsidRPr="0078338A" w:rsidRDefault="0078338A" w:rsidP="004F62DB">
            <w:pPr>
              <w:jc w:val="center"/>
              <w:rPr>
                <w:rFonts w:ascii="Comic Sans MS" w:hAnsi="Comic Sans MS"/>
                <w:b/>
                <w:sz w:val="32"/>
                <w:szCs w:val="32"/>
              </w:rPr>
            </w:pPr>
            <w:r>
              <w:rPr>
                <w:rFonts w:ascii="Comic Sans MS" w:hAnsi="Comic Sans MS"/>
                <w:b/>
                <w:sz w:val="32"/>
                <w:szCs w:val="32"/>
              </w:rPr>
              <w:t>Grouville</w:t>
            </w:r>
            <w:r w:rsidR="00AD7441" w:rsidRPr="0078338A">
              <w:rPr>
                <w:rFonts w:ascii="Comic Sans MS" w:hAnsi="Comic Sans MS"/>
                <w:b/>
                <w:sz w:val="32"/>
                <w:szCs w:val="32"/>
              </w:rPr>
              <w:t xml:space="preserve"> School</w:t>
            </w:r>
            <w:r w:rsidR="004F62DB" w:rsidRPr="0078338A">
              <w:rPr>
                <w:rFonts w:ascii="Comic Sans MS" w:hAnsi="Comic Sans MS"/>
                <w:b/>
                <w:sz w:val="32"/>
                <w:szCs w:val="32"/>
              </w:rPr>
              <w:t xml:space="preserve"> Jersey</w:t>
            </w:r>
          </w:p>
          <w:p w14:paraId="362807F3" w14:textId="583EB9FF" w:rsidR="004F62DB" w:rsidRPr="0078338A" w:rsidRDefault="003B4ABA" w:rsidP="004F62DB">
            <w:pPr>
              <w:jc w:val="center"/>
              <w:rPr>
                <w:rFonts w:ascii="Comic Sans MS" w:hAnsi="Comic Sans MS"/>
                <w:sz w:val="20"/>
                <w:szCs w:val="20"/>
              </w:rPr>
            </w:pPr>
            <w:r>
              <w:rPr>
                <w:rFonts w:ascii="Comic Sans MS" w:hAnsi="Comic Sans MS"/>
                <w:b/>
                <w:sz w:val="32"/>
                <w:szCs w:val="32"/>
              </w:rPr>
              <w:t>Privacy Notice 2019</w:t>
            </w:r>
          </w:p>
          <w:p w14:paraId="08AEDE42" w14:textId="77777777" w:rsidR="00C7766E" w:rsidRPr="0078338A" w:rsidRDefault="00C7766E" w:rsidP="00D50EE1">
            <w:pPr>
              <w:rPr>
                <w:rFonts w:ascii="Comic Sans MS" w:hAnsi="Comic Sans MS"/>
                <w:sz w:val="20"/>
                <w:szCs w:val="20"/>
              </w:rPr>
            </w:pPr>
          </w:p>
          <w:p w14:paraId="3791410D" w14:textId="15A5D0FF" w:rsidR="00C7766E" w:rsidRPr="0078338A" w:rsidRDefault="0078338A"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AD7441" w:rsidRPr="0078338A">
              <w:rPr>
                <w:rFonts w:ascii="Comic Sans MS" w:eastAsia="Times New Roman" w:hAnsi="Comic Sans MS" w:cs="Arial"/>
                <w:sz w:val="20"/>
                <w:szCs w:val="20"/>
                <w:lang w:eastAsia="en-GB"/>
              </w:rPr>
              <w:t xml:space="preserve"> School</w:t>
            </w:r>
            <w:r w:rsidR="004F62DB" w:rsidRPr="0078338A">
              <w:rPr>
                <w:rFonts w:ascii="Comic Sans MS" w:eastAsia="Times New Roman" w:hAnsi="Comic Sans MS" w:cs="Arial"/>
                <w:sz w:val="20"/>
                <w:szCs w:val="20"/>
                <w:lang w:eastAsia="en-GB"/>
              </w:rPr>
              <w:t xml:space="preserve"> Jersey,</w:t>
            </w:r>
            <w:r w:rsidR="00503629" w:rsidRPr="0078338A">
              <w:rPr>
                <w:rFonts w:ascii="Comic Sans MS" w:eastAsia="Times New Roman" w:hAnsi="Comic Sans MS" w:cs="Arial"/>
                <w:sz w:val="20"/>
                <w:szCs w:val="20"/>
                <w:lang w:eastAsia="en-GB"/>
              </w:rPr>
              <w:t xml:space="preserve"> School</w:t>
            </w:r>
            <w:r w:rsidR="00C7766E" w:rsidRPr="0078338A">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This notice explains how we use and share your information. Information may be collected on a paper or online form, by telephone, email, or by a member of our staff, or in some cases, by another States department.</w:t>
            </w:r>
          </w:p>
          <w:p w14:paraId="5A79569B" w14:textId="77777777" w:rsidR="00C7766E" w:rsidRPr="0078338A" w:rsidRDefault="00C7766E" w:rsidP="00D50EE1">
            <w:pPr>
              <w:textAlignment w:val="baseline"/>
              <w:rPr>
                <w:rFonts w:ascii="Comic Sans MS" w:eastAsia="Times New Roman" w:hAnsi="Comic Sans MS" w:cs="Arial"/>
                <w:sz w:val="20"/>
                <w:szCs w:val="20"/>
                <w:lang w:eastAsia="en-GB"/>
              </w:rPr>
            </w:pPr>
          </w:p>
          <w:p w14:paraId="7BFC4BB3"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continually review and update this privacy notice to reflect changes in our services and feedback from service users, as well as to comply with changes in the law.</w:t>
            </w:r>
          </w:p>
          <w:p w14:paraId="18F1189A" w14:textId="77777777" w:rsidR="00C7766E" w:rsidRPr="0078338A" w:rsidRDefault="00C7766E" w:rsidP="00D50EE1">
            <w:pPr>
              <w:rPr>
                <w:rFonts w:ascii="Comic Sans MS" w:hAnsi="Comic Sans MS"/>
                <w:sz w:val="20"/>
                <w:szCs w:val="20"/>
              </w:rPr>
            </w:pPr>
          </w:p>
        </w:tc>
      </w:tr>
      <w:tr w:rsidR="00F1118A" w:rsidRPr="0078338A" w14:paraId="1BC72FF9" w14:textId="77777777" w:rsidTr="00F1118A">
        <w:tc>
          <w:tcPr>
            <w:tcW w:w="5259" w:type="dxa"/>
            <w:gridSpan w:val="2"/>
          </w:tcPr>
          <w:p w14:paraId="43F794E8"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t>WHAT</w:t>
            </w:r>
          </w:p>
        </w:tc>
        <w:tc>
          <w:tcPr>
            <w:tcW w:w="5515" w:type="dxa"/>
            <w:gridSpan w:val="2"/>
          </w:tcPr>
          <w:p w14:paraId="0C185024"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t>WHY</w:t>
            </w:r>
          </w:p>
        </w:tc>
      </w:tr>
      <w:tr w:rsidR="00F1118A" w:rsidRPr="0078338A" w14:paraId="0EA1424A" w14:textId="77777777" w:rsidTr="00F1118A">
        <w:tc>
          <w:tcPr>
            <w:tcW w:w="5259" w:type="dxa"/>
            <w:gridSpan w:val="2"/>
          </w:tcPr>
          <w:p w14:paraId="43883474" w14:textId="64AEFA39"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What information do we collect about you?</w:t>
            </w:r>
          </w:p>
          <w:p w14:paraId="5B512D8A"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p>
          <w:p w14:paraId="544CFA72" w14:textId="423614B9"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collect the following type</w:t>
            </w:r>
            <w:r w:rsidR="002B05DE" w:rsidRPr="0078338A">
              <w:rPr>
                <w:rFonts w:ascii="Comic Sans MS" w:eastAsia="Times New Roman" w:hAnsi="Comic Sans MS" w:cs="Arial"/>
                <w:sz w:val="20"/>
                <w:szCs w:val="20"/>
                <w:lang w:eastAsia="en-GB"/>
              </w:rPr>
              <w:t>s</w:t>
            </w:r>
            <w:r w:rsidRPr="0078338A">
              <w:rPr>
                <w:rFonts w:ascii="Comic Sans MS" w:eastAsia="Times New Roman" w:hAnsi="Comic Sans MS" w:cs="Arial"/>
                <w:sz w:val="20"/>
                <w:szCs w:val="20"/>
                <w:lang w:eastAsia="en-GB"/>
              </w:rPr>
              <w:t xml:space="preserve"> of information about you:</w:t>
            </w:r>
          </w:p>
          <w:p w14:paraId="2830D629" w14:textId="77777777" w:rsidR="00C7766E" w:rsidRPr="0078338A" w:rsidRDefault="00C7766E" w:rsidP="00D50EE1">
            <w:pPr>
              <w:textAlignment w:val="baseline"/>
              <w:rPr>
                <w:rFonts w:ascii="Comic Sans MS" w:eastAsia="Times New Roman" w:hAnsi="Comic Sans MS" w:cs="Arial"/>
                <w:sz w:val="20"/>
                <w:szCs w:val="20"/>
                <w:lang w:eastAsia="en-GB"/>
              </w:rPr>
            </w:pPr>
          </w:p>
          <w:p w14:paraId="7E721538" w14:textId="3FD81027"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Name of child and parent / carer</w:t>
            </w:r>
          </w:p>
          <w:p w14:paraId="1C7F08A9" w14:textId="597E4D5D"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Date of birth</w:t>
            </w:r>
            <w:r w:rsidR="008D2183" w:rsidRPr="0078338A">
              <w:rPr>
                <w:rFonts w:ascii="Comic Sans MS" w:hAnsi="Comic Sans MS"/>
                <w:sz w:val="20"/>
                <w:szCs w:val="20"/>
              </w:rPr>
              <w:t xml:space="preserve"> of child</w:t>
            </w:r>
          </w:p>
          <w:p w14:paraId="40143554" w14:textId="5D6AD3EE"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Address</w:t>
            </w:r>
            <w:r w:rsidR="008D2183" w:rsidRPr="0078338A">
              <w:rPr>
                <w:rFonts w:ascii="Comic Sans MS" w:hAnsi="Comic Sans MS"/>
                <w:sz w:val="20"/>
                <w:szCs w:val="20"/>
              </w:rPr>
              <w:t xml:space="preserve"> of child and parent / carer</w:t>
            </w:r>
          </w:p>
          <w:p w14:paraId="4B078B2F" w14:textId="5F1F4648"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 xml:space="preserve">Contact </w:t>
            </w:r>
            <w:r w:rsidR="008D2183" w:rsidRPr="0078338A">
              <w:rPr>
                <w:rFonts w:ascii="Comic Sans MS" w:hAnsi="Comic Sans MS"/>
                <w:sz w:val="20"/>
                <w:szCs w:val="20"/>
              </w:rPr>
              <w:t>details – phone, email</w:t>
            </w:r>
          </w:p>
          <w:p w14:paraId="2FFCF434" w14:textId="77777777"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Child DOB</w:t>
            </w:r>
          </w:p>
          <w:p w14:paraId="7A27D1F7" w14:textId="27C24289"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Child gender</w:t>
            </w:r>
          </w:p>
          <w:p w14:paraId="3698DD4B" w14:textId="396826F5"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Verification of birth (i.e. copy of birth certificate</w:t>
            </w:r>
            <w:r w:rsidR="00AD7441" w:rsidRPr="0078338A">
              <w:rPr>
                <w:rFonts w:ascii="Comic Sans MS" w:hAnsi="Comic Sans MS"/>
                <w:sz w:val="20"/>
                <w:szCs w:val="20"/>
              </w:rPr>
              <w:t>, seen not collected</w:t>
            </w:r>
            <w:r w:rsidRPr="0078338A">
              <w:rPr>
                <w:rFonts w:ascii="Comic Sans MS" w:hAnsi="Comic Sans MS"/>
                <w:sz w:val="20"/>
                <w:szCs w:val="20"/>
              </w:rPr>
              <w:t>)</w:t>
            </w:r>
          </w:p>
          <w:p w14:paraId="2D39C2F2" w14:textId="257247E4" w:rsidR="00503629" w:rsidRPr="0078338A" w:rsidRDefault="00503629" w:rsidP="00503629">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Medical information</w:t>
            </w:r>
            <w:r w:rsidR="004F62DB" w:rsidRPr="0078338A">
              <w:rPr>
                <w:rFonts w:ascii="Comic Sans MS" w:hAnsi="Comic Sans MS"/>
                <w:sz w:val="20"/>
                <w:szCs w:val="20"/>
              </w:rPr>
              <w:t xml:space="preserve"> that is relevant to child</w:t>
            </w:r>
          </w:p>
          <w:p w14:paraId="36201CD3" w14:textId="77777777"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Parental responsibility</w:t>
            </w:r>
          </w:p>
          <w:p w14:paraId="4B8CE83F" w14:textId="75CF8E74"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eastAsia="Times New Roman" w:hAnsi="Comic Sans MS" w:cs="Arial"/>
                <w:sz w:val="20"/>
                <w:szCs w:val="20"/>
                <w:lang w:eastAsia="en-GB"/>
              </w:rPr>
              <w:t>Bank account details</w:t>
            </w:r>
          </w:p>
          <w:p w14:paraId="73F05FC6" w14:textId="401ACC60"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eastAsia="Times New Roman" w:hAnsi="Comic Sans MS" w:cs="Arial"/>
                <w:sz w:val="20"/>
                <w:szCs w:val="20"/>
                <w:lang w:eastAsia="en-GB"/>
              </w:rPr>
              <w:t>Social security number</w:t>
            </w:r>
          </w:p>
          <w:p w14:paraId="679716EE" w14:textId="15DBC609" w:rsidR="004F62DB" w:rsidRPr="0078338A" w:rsidRDefault="004F62DB" w:rsidP="004F62DB">
            <w:pPr>
              <w:spacing w:line="360" w:lineRule="atLeast"/>
              <w:ind w:left="360"/>
              <w:textAlignment w:val="baseline"/>
              <w:rPr>
                <w:rFonts w:ascii="Comic Sans MS" w:hAnsi="Comic Sans MS"/>
                <w:sz w:val="20"/>
                <w:szCs w:val="20"/>
              </w:rPr>
            </w:pPr>
          </w:p>
          <w:p w14:paraId="0605AD68" w14:textId="627F55D6" w:rsidR="00C7766E" w:rsidRPr="0078338A" w:rsidRDefault="00C7766E" w:rsidP="00503629">
            <w:pPr>
              <w:ind w:left="360"/>
              <w:textAlignment w:val="baseline"/>
              <w:rPr>
                <w:rFonts w:ascii="Comic Sans MS" w:hAnsi="Comic Sans MS"/>
                <w:sz w:val="20"/>
                <w:szCs w:val="20"/>
              </w:rPr>
            </w:pPr>
          </w:p>
        </w:tc>
        <w:tc>
          <w:tcPr>
            <w:tcW w:w="5515" w:type="dxa"/>
            <w:gridSpan w:val="2"/>
          </w:tcPr>
          <w:p w14:paraId="22DA3272"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Why do we collect information about you?</w:t>
            </w:r>
          </w:p>
          <w:p w14:paraId="27CDF3B7"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p>
          <w:p w14:paraId="230B8514"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need to collect and hold information about you, in order to:</w:t>
            </w:r>
          </w:p>
          <w:p w14:paraId="0BFD22B1" w14:textId="77777777" w:rsidR="00C7766E" w:rsidRPr="0078338A" w:rsidRDefault="00C7766E" w:rsidP="00D50EE1">
            <w:pPr>
              <w:textAlignment w:val="baseline"/>
              <w:rPr>
                <w:rFonts w:ascii="Comic Sans MS" w:eastAsia="Times New Roman" w:hAnsi="Comic Sans MS" w:cs="Arial"/>
                <w:sz w:val="20"/>
                <w:szCs w:val="20"/>
                <w:lang w:eastAsia="en-GB"/>
              </w:rPr>
            </w:pPr>
          </w:p>
          <w:p w14:paraId="5EB7EF62"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Stay in touch with you</w:t>
            </w:r>
          </w:p>
          <w:p w14:paraId="51677BFC"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Verify you are who you say you are</w:t>
            </w:r>
          </w:p>
          <w:p w14:paraId="1656B292"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Answer your query</w:t>
            </w:r>
          </w:p>
          <w:p w14:paraId="170D372D"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Handle your application</w:t>
            </w:r>
          </w:p>
          <w:p w14:paraId="710A6C4C"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Provide you with information you need</w:t>
            </w:r>
          </w:p>
          <w:p w14:paraId="37E98D3B" w14:textId="6FA68FE6" w:rsidR="00503629" w:rsidRPr="0078338A" w:rsidRDefault="004F62DB" w:rsidP="00EF555F">
            <w:pPr>
              <w:pStyle w:val="CommentText"/>
              <w:numPr>
                <w:ilvl w:val="0"/>
                <w:numId w:val="3"/>
              </w:numPr>
              <w:rPr>
                <w:rFonts w:ascii="Comic Sans MS" w:hAnsi="Comic Sans MS"/>
              </w:rPr>
            </w:pPr>
            <w:r w:rsidRPr="0078338A">
              <w:rPr>
                <w:rFonts w:ascii="Comic Sans MS" w:hAnsi="Comic Sans MS"/>
              </w:rPr>
              <w:t>M</w:t>
            </w:r>
            <w:r w:rsidR="00503629" w:rsidRPr="0078338A">
              <w:rPr>
                <w:rFonts w:ascii="Comic Sans MS" w:hAnsi="Comic Sans MS"/>
              </w:rPr>
              <w:t>eet our statutory obligations</w:t>
            </w:r>
          </w:p>
          <w:p w14:paraId="15DBE063" w14:textId="5837D3FC"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C</w:t>
            </w:r>
            <w:r w:rsidR="00503629" w:rsidRPr="0078338A">
              <w:rPr>
                <w:rFonts w:ascii="Comic Sans MS" w:hAnsi="Comic Sans MS" w:cs="Arial"/>
                <w:sz w:val="20"/>
                <w:szCs w:val="20"/>
              </w:rPr>
              <w:t>arry out the service we provide, and to monitor and improve our performance in responding to your service request</w:t>
            </w:r>
          </w:p>
          <w:p w14:paraId="2F3BE22D" w14:textId="6A2E5BB1"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 xml:space="preserve">To </w:t>
            </w:r>
            <w:r w:rsidR="00503629" w:rsidRPr="0078338A">
              <w:rPr>
                <w:rFonts w:ascii="Comic Sans MS" w:hAnsi="Comic Sans MS" w:cs="Arial"/>
                <w:sz w:val="20"/>
                <w:szCs w:val="20"/>
              </w:rPr>
              <w:t>ensure that we meet our legal obligations</w:t>
            </w:r>
          </w:p>
          <w:p w14:paraId="27609245" w14:textId="4FD52B7D"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W</w:t>
            </w:r>
            <w:r w:rsidR="00503629" w:rsidRPr="0078338A">
              <w:rPr>
                <w:rFonts w:ascii="Comic Sans MS" w:hAnsi="Comic Sans MS" w:cs="Arial"/>
                <w:sz w:val="20"/>
                <w:szCs w:val="20"/>
              </w:rPr>
              <w:t>here necessary for our law enforcement functions</w:t>
            </w:r>
          </w:p>
          <w:p w14:paraId="46D8C029" w14:textId="48F0D6C0"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W</w:t>
            </w:r>
            <w:r w:rsidR="00503629" w:rsidRPr="0078338A">
              <w:rPr>
                <w:rFonts w:ascii="Comic Sans MS" w:hAnsi="Comic Sans MS" w:cs="Arial"/>
                <w:sz w:val="20"/>
                <w:szCs w:val="20"/>
              </w:rPr>
              <w:t>here necessary to protect individuals from harm or injury</w:t>
            </w:r>
          </w:p>
          <w:p w14:paraId="1AD90BDE" w14:textId="261273DA" w:rsidR="00EF555F" w:rsidRPr="0078338A" w:rsidRDefault="00EF555F"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To prevent and detect crime</w:t>
            </w:r>
          </w:p>
          <w:p w14:paraId="08187C3A" w14:textId="2C75B934" w:rsidR="00EF555F" w:rsidRPr="0078338A" w:rsidRDefault="00EF555F"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To process financial transactions including grants or payment of benefits</w:t>
            </w:r>
          </w:p>
          <w:p w14:paraId="58350CF0" w14:textId="23C98F97" w:rsidR="00EF555F" w:rsidRPr="0078338A" w:rsidRDefault="004F62DB" w:rsidP="00AD7441">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w:t>
            </w:r>
            <w:r w:rsidR="00503629" w:rsidRPr="0078338A">
              <w:rPr>
                <w:rFonts w:ascii="Comic Sans MS" w:hAnsi="Comic Sans MS" w:cs="Arial"/>
                <w:sz w:val="20"/>
                <w:szCs w:val="20"/>
              </w:rPr>
              <w:t>o allow the statistical analysis of data so we can plan the provision of services</w:t>
            </w:r>
          </w:p>
          <w:p w14:paraId="739A97E5" w14:textId="77777777" w:rsidR="00C7766E" w:rsidRPr="0078338A" w:rsidRDefault="00C7766E" w:rsidP="00503629">
            <w:pPr>
              <w:pStyle w:val="ListParagraph"/>
              <w:rPr>
                <w:rFonts w:ascii="Comic Sans MS" w:hAnsi="Comic Sans MS"/>
                <w:sz w:val="20"/>
                <w:szCs w:val="20"/>
              </w:rPr>
            </w:pPr>
          </w:p>
          <w:p w14:paraId="0CC2220F" w14:textId="77777777" w:rsidR="00C7766E" w:rsidRPr="0078338A" w:rsidRDefault="00C7766E" w:rsidP="00D50EE1">
            <w:pPr>
              <w:textAlignment w:val="baseline"/>
              <w:rPr>
                <w:rFonts w:ascii="Comic Sans MS" w:hAnsi="Comic Sans MS"/>
                <w:b/>
                <w:sz w:val="20"/>
                <w:szCs w:val="20"/>
                <w:u w:val="single"/>
              </w:rPr>
            </w:pPr>
          </w:p>
        </w:tc>
      </w:tr>
      <w:tr w:rsidR="00F1118A" w:rsidRPr="0078338A" w14:paraId="43092F7B" w14:textId="77777777" w:rsidTr="005B7C27">
        <w:tc>
          <w:tcPr>
            <w:tcW w:w="10774" w:type="dxa"/>
            <w:gridSpan w:val="4"/>
          </w:tcPr>
          <w:p w14:paraId="5B78C422"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lastRenderedPageBreak/>
              <w:t>HOW</w:t>
            </w:r>
          </w:p>
        </w:tc>
      </w:tr>
      <w:tr w:rsidR="00C7766E" w:rsidRPr="0078338A" w14:paraId="48E1D037" w14:textId="77777777" w:rsidTr="00F1118A">
        <w:tc>
          <w:tcPr>
            <w:tcW w:w="10774" w:type="dxa"/>
            <w:gridSpan w:val="4"/>
          </w:tcPr>
          <w:p w14:paraId="526F676F" w14:textId="77777777" w:rsidR="00C7766E" w:rsidRPr="0078338A" w:rsidRDefault="00C7766E" w:rsidP="00D50EE1">
            <w:pPr>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How will we use the information about you?</w:t>
            </w:r>
          </w:p>
          <w:p w14:paraId="16E000CB" w14:textId="77777777" w:rsidR="00C7766E" w:rsidRPr="0078338A" w:rsidRDefault="00C7766E" w:rsidP="00D50EE1">
            <w:pPr>
              <w:rPr>
                <w:rFonts w:ascii="Comic Sans MS" w:eastAsia="Times New Roman" w:hAnsi="Comic Sans MS" w:cs="Arial"/>
                <w:sz w:val="20"/>
                <w:szCs w:val="20"/>
                <w:lang w:eastAsia="en-GB"/>
              </w:rPr>
            </w:pPr>
          </w:p>
          <w:p w14:paraId="2A8B1BB4"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use the information you provide in a manner that conforms to the Data Protection (Jersey) Law 2018.</w:t>
            </w:r>
          </w:p>
          <w:p w14:paraId="35B28575"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1CB6B4C5" w14:textId="1E589AC9"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endeavour to keep your information accurate and up to date and not keep it for longer than is necessary. In some instances the law sets the length of time information has to be kept. Please </w:t>
            </w:r>
            <w:r w:rsidR="00EB5432" w:rsidRPr="0078338A">
              <w:rPr>
                <w:rFonts w:ascii="Comic Sans MS" w:eastAsia="Times New Roman" w:hAnsi="Comic Sans MS" w:cs="Arial"/>
                <w:sz w:val="20"/>
                <w:szCs w:val="20"/>
                <w:lang w:eastAsia="en-GB"/>
              </w:rPr>
              <w:t xml:space="preserve">ask to </w:t>
            </w:r>
            <w:r w:rsidRPr="0078338A">
              <w:rPr>
                <w:rFonts w:ascii="Comic Sans MS" w:eastAsia="Times New Roman" w:hAnsi="Comic Sans MS" w:cs="Arial"/>
                <w:sz w:val="20"/>
                <w:szCs w:val="20"/>
                <w:lang w:eastAsia="en-GB"/>
              </w:rPr>
              <w:t xml:space="preserve">see our retention schedules for more detail about how long we retain your information. </w:t>
            </w:r>
          </w:p>
          <w:p w14:paraId="2841A62F"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799130E3"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not be able to provide you with a service unless we have enough information or your permission to use that information.</w:t>
            </w:r>
          </w:p>
          <w:p w14:paraId="520D702C"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68951DA0" w14:textId="717D8483"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not pass any personal data on to anyone outside of the States of Jersey, other than those who either process information on our behalf, or because of a legal</w:t>
            </w:r>
            <w:r w:rsidR="00EF555F" w:rsidRPr="0078338A">
              <w:rPr>
                <w:rFonts w:ascii="Comic Sans MS" w:eastAsia="Times New Roman" w:hAnsi="Comic Sans MS" w:cs="Arial"/>
                <w:sz w:val="20"/>
                <w:szCs w:val="20"/>
                <w:lang w:eastAsia="en-GB"/>
              </w:rPr>
              <w:t xml:space="preserve"> or statutory</w:t>
            </w:r>
            <w:r w:rsidRPr="0078338A">
              <w:rPr>
                <w:rFonts w:ascii="Comic Sans MS" w:eastAsia="Times New Roman" w:hAnsi="Comic Sans MS" w:cs="Arial"/>
                <w:sz w:val="20"/>
                <w:szCs w:val="20"/>
                <w:lang w:eastAsia="en-GB"/>
              </w:rPr>
              <w:t xml:space="preserve"> requirement, and we will only do so, where possible, after we have ensured that sufficient steps have been taken by the recipient to protect your personal data. </w:t>
            </w:r>
          </w:p>
          <w:p w14:paraId="3B9E7491"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48EAB8AA"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75C614C4" w14:textId="77777777" w:rsidR="00280255" w:rsidRPr="0078338A" w:rsidRDefault="00280255" w:rsidP="00280255">
            <w:pPr>
              <w:jc w:val="both"/>
              <w:textAlignment w:val="baseline"/>
              <w:rPr>
                <w:rFonts w:ascii="Comic Sans MS" w:eastAsia="Times New Roman" w:hAnsi="Comic Sans MS" w:cs="Arial"/>
                <w:sz w:val="20"/>
                <w:szCs w:val="20"/>
                <w:lang w:eastAsia="en-GB"/>
              </w:rPr>
            </w:pPr>
          </w:p>
          <w:p w14:paraId="6E4E96A8" w14:textId="386B8ACD" w:rsidR="00C7766E" w:rsidRPr="0078338A" w:rsidRDefault="00280255"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do, on </w:t>
            </w:r>
            <w:r w:rsidR="00AD7441" w:rsidRPr="0078338A">
              <w:rPr>
                <w:rFonts w:ascii="Comic Sans MS" w:eastAsia="Times New Roman" w:hAnsi="Comic Sans MS" w:cs="Arial"/>
                <w:sz w:val="20"/>
                <w:szCs w:val="20"/>
                <w:lang w:eastAsia="en-GB"/>
              </w:rPr>
              <w:t xml:space="preserve">the odd </w:t>
            </w:r>
            <w:r w:rsidRPr="0078338A">
              <w:rPr>
                <w:rFonts w:ascii="Comic Sans MS" w:eastAsia="Times New Roman" w:hAnsi="Comic Sans MS" w:cs="Arial"/>
                <w:sz w:val="20"/>
                <w:szCs w:val="20"/>
                <w:lang w:eastAsia="en-GB"/>
              </w:rPr>
              <w:t>occasion</w:t>
            </w:r>
            <w:r w:rsidR="00AD7441" w:rsidRPr="0078338A">
              <w:rPr>
                <w:rFonts w:ascii="Comic Sans MS" w:eastAsia="Times New Roman" w:hAnsi="Comic Sans MS" w:cs="Arial"/>
                <w:sz w:val="20"/>
                <w:szCs w:val="20"/>
                <w:lang w:eastAsia="en-GB"/>
              </w:rPr>
              <w:t>,</w:t>
            </w:r>
            <w:r w:rsidRPr="0078338A">
              <w:rPr>
                <w:rFonts w:ascii="Comic Sans MS" w:eastAsia="Times New Roman" w:hAnsi="Comic Sans MS" w:cs="Arial"/>
                <w:sz w:val="20"/>
                <w:szCs w:val="20"/>
                <w:lang w:eastAsia="en-GB"/>
              </w:rPr>
              <w:t xml:space="preserve"> process your information overseas using web services that are hosted outside the European Economic Area, for example </w:t>
            </w:r>
            <w:r w:rsidR="0078338A">
              <w:rPr>
                <w:rFonts w:ascii="Comic Sans MS" w:eastAsia="Times New Roman" w:hAnsi="Comic Sans MS" w:cs="Arial"/>
                <w:sz w:val="20"/>
                <w:szCs w:val="20"/>
                <w:lang w:eastAsia="en-GB"/>
              </w:rPr>
              <w:t>‘</w:t>
            </w:r>
            <w:proofErr w:type="spellStart"/>
            <w:r w:rsidR="0078338A">
              <w:rPr>
                <w:rFonts w:ascii="Comic Sans MS" w:eastAsia="Times New Roman" w:hAnsi="Comic Sans MS" w:cs="Arial"/>
                <w:sz w:val="20"/>
                <w:szCs w:val="20"/>
                <w:lang w:eastAsia="en-GB"/>
              </w:rPr>
              <w:t>Weebly</w:t>
            </w:r>
            <w:proofErr w:type="spellEnd"/>
            <w:r w:rsidR="0078338A">
              <w:rPr>
                <w:rFonts w:ascii="Comic Sans MS" w:eastAsia="Times New Roman" w:hAnsi="Comic Sans MS" w:cs="Arial"/>
                <w:sz w:val="20"/>
                <w:szCs w:val="20"/>
                <w:lang w:eastAsia="en-GB"/>
              </w:rPr>
              <w:t>’ – our website</w:t>
            </w:r>
            <w:r w:rsidRPr="0078338A">
              <w:rPr>
                <w:rFonts w:ascii="Comic Sans MS" w:eastAsia="Times New Roman" w:hAnsi="Comic Sans MS" w:cs="Arial"/>
                <w:sz w:val="20"/>
                <w:szCs w:val="20"/>
                <w:lang w:eastAsia="en-GB"/>
              </w:rPr>
              <w:t xml:space="preserve">.  This is processed in the US, </w:t>
            </w:r>
            <w:r w:rsidRPr="0078338A">
              <w:rPr>
                <w:rFonts w:ascii="Comic Sans MS" w:hAnsi="Comic Sans MS"/>
                <w:sz w:val="20"/>
                <w:szCs w:val="20"/>
              </w:rPr>
              <w:t>but has been approved by another competent supervisory authority under Article 40 of the GDPR or equivalent statutory provisions, together with binding and enforceable commitments of the controller and processor to a</w:t>
            </w:r>
            <w:r w:rsidR="00843F38" w:rsidRPr="0078338A">
              <w:rPr>
                <w:rFonts w:ascii="Comic Sans MS" w:hAnsi="Comic Sans MS"/>
                <w:sz w:val="20"/>
                <w:szCs w:val="20"/>
              </w:rPr>
              <w:t xml:space="preserve">pply the appropriate safeguards such as information security procedures and checks. </w:t>
            </w:r>
            <w:r w:rsidRPr="0078338A">
              <w:rPr>
                <w:rFonts w:ascii="Comic Sans MS" w:hAnsi="Comic Sans MS"/>
                <w:sz w:val="20"/>
                <w:szCs w:val="20"/>
              </w:rPr>
              <w:t>.</w:t>
            </w:r>
          </w:p>
          <w:p w14:paraId="6203387D" w14:textId="77777777" w:rsidR="00706A17" w:rsidRPr="0078338A" w:rsidRDefault="00706A17" w:rsidP="00C7766E">
            <w:pPr>
              <w:jc w:val="both"/>
              <w:textAlignment w:val="baseline"/>
              <w:rPr>
                <w:rFonts w:ascii="Comic Sans MS" w:eastAsia="Times New Roman" w:hAnsi="Comic Sans MS" w:cs="Arial"/>
                <w:sz w:val="20"/>
                <w:szCs w:val="20"/>
                <w:lang w:eastAsia="en-GB"/>
              </w:rPr>
            </w:pPr>
          </w:p>
          <w:p w14:paraId="2FD56B9E" w14:textId="2D5DADAA" w:rsidR="00706A17" w:rsidRPr="0078338A" w:rsidRDefault="00706A17"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upload children’s data to the </w:t>
            </w:r>
            <w:proofErr w:type="spellStart"/>
            <w:r w:rsidRPr="0078338A">
              <w:rPr>
                <w:rFonts w:ascii="Comic Sans MS" w:eastAsia="Times New Roman" w:hAnsi="Comic Sans MS" w:cs="Arial"/>
                <w:sz w:val="20"/>
                <w:szCs w:val="20"/>
                <w:lang w:eastAsia="en-GB"/>
              </w:rPr>
              <w:t>MiS</w:t>
            </w:r>
            <w:proofErr w:type="spellEnd"/>
            <w:r w:rsidRPr="0078338A">
              <w:rPr>
                <w:rFonts w:ascii="Comic Sans MS" w:eastAsia="Times New Roman" w:hAnsi="Comic Sans MS" w:cs="Arial"/>
                <w:sz w:val="20"/>
                <w:szCs w:val="20"/>
                <w:lang w:eastAsia="en-GB"/>
              </w:rPr>
              <w:t xml:space="preserve"> (Sims Database) that is hosted in the European Union. In addition, children’s data </w:t>
            </w:r>
            <w:proofErr w:type="gramStart"/>
            <w:r w:rsidRPr="0078338A">
              <w:rPr>
                <w:rFonts w:ascii="Comic Sans MS" w:eastAsia="Times New Roman" w:hAnsi="Comic Sans MS" w:cs="Arial"/>
                <w:sz w:val="20"/>
                <w:szCs w:val="20"/>
                <w:lang w:eastAsia="en-GB"/>
              </w:rPr>
              <w:t>ma</w:t>
            </w:r>
            <w:r w:rsidR="00AD7441" w:rsidRPr="0078338A">
              <w:rPr>
                <w:rFonts w:ascii="Comic Sans MS" w:eastAsia="Times New Roman" w:hAnsi="Comic Sans MS" w:cs="Arial"/>
                <w:sz w:val="20"/>
                <w:szCs w:val="20"/>
                <w:lang w:eastAsia="en-GB"/>
              </w:rPr>
              <w:t>y be uploaded</w:t>
            </w:r>
            <w:proofErr w:type="gramEnd"/>
            <w:r w:rsidR="00AD7441" w:rsidRPr="0078338A">
              <w:rPr>
                <w:rFonts w:ascii="Comic Sans MS" w:eastAsia="Times New Roman" w:hAnsi="Comic Sans MS" w:cs="Arial"/>
                <w:sz w:val="20"/>
                <w:szCs w:val="20"/>
                <w:lang w:eastAsia="en-GB"/>
              </w:rPr>
              <w:t xml:space="preserve"> to GL Assessments</w:t>
            </w:r>
            <w:r w:rsidR="00254611">
              <w:rPr>
                <w:rFonts w:ascii="Comic Sans MS" w:eastAsia="Times New Roman" w:hAnsi="Comic Sans MS" w:cs="Arial"/>
                <w:sz w:val="20"/>
                <w:szCs w:val="20"/>
                <w:lang w:eastAsia="en-GB"/>
              </w:rPr>
              <w:t>, Educater</w:t>
            </w:r>
            <w:bookmarkStart w:id="0" w:name="_GoBack"/>
            <w:bookmarkEnd w:id="0"/>
            <w:r w:rsidR="00AD7441" w:rsidRPr="0078338A">
              <w:rPr>
                <w:rFonts w:ascii="Comic Sans MS" w:eastAsia="Times New Roman" w:hAnsi="Comic Sans MS" w:cs="Arial"/>
                <w:sz w:val="20"/>
                <w:szCs w:val="20"/>
                <w:lang w:eastAsia="en-GB"/>
              </w:rPr>
              <w:t xml:space="preserve"> and </w:t>
            </w:r>
            <w:proofErr w:type="spellStart"/>
            <w:r w:rsidR="00AD7441" w:rsidRPr="0078338A">
              <w:rPr>
                <w:rFonts w:ascii="Comic Sans MS" w:eastAsia="Times New Roman" w:hAnsi="Comic Sans MS" w:cs="Arial"/>
                <w:sz w:val="20"/>
                <w:szCs w:val="20"/>
                <w:lang w:eastAsia="en-GB"/>
              </w:rPr>
              <w:t>EExAT</w:t>
            </w:r>
            <w:proofErr w:type="spellEnd"/>
            <w:r w:rsidR="00273385"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A small amount of personal data is also stor</w:t>
            </w:r>
            <w:r w:rsidR="00AD7441" w:rsidRPr="0078338A">
              <w:rPr>
                <w:rFonts w:ascii="Comic Sans MS" w:eastAsia="Times New Roman" w:hAnsi="Comic Sans MS" w:cs="Arial"/>
                <w:sz w:val="20"/>
                <w:szCs w:val="20"/>
                <w:lang w:eastAsia="en-GB"/>
              </w:rPr>
              <w:t xml:space="preserve">ed (name, email address) on </w:t>
            </w:r>
            <w:r w:rsidR="0078338A">
              <w:rPr>
                <w:rFonts w:ascii="Comic Sans MS" w:eastAsia="Times New Roman" w:hAnsi="Comic Sans MS" w:cs="Arial"/>
                <w:sz w:val="20"/>
                <w:szCs w:val="20"/>
                <w:lang w:eastAsia="en-GB"/>
              </w:rPr>
              <w:t>other educational services/ software and apps</w:t>
            </w:r>
            <w:r w:rsidRPr="0078338A">
              <w:rPr>
                <w:rFonts w:ascii="Comic Sans MS" w:eastAsia="Times New Roman" w:hAnsi="Comic Sans MS" w:cs="Arial"/>
                <w:sz w:val="20"/>
                <w:szCs w:val="20"/>
                <w:lang w:eastAsia="en-GB"/>
              </w:rPr>
              <w:t xml:space="preserve">. All of these services are hosted within the European Union. To understand how this information is processed in more detail please read Appendix A. </w:t>
            </w:r>
          </w:p>
          <w:p w14:paraId="52323AAA" w14:textId="77777777" w:rsidR="00706A17" w:rsidRPr="0078338A" w:rsidRDefault="00706A17" w:rsidP="00C7766E">
            <w:pPr>
              <w:jc w:val="both"/>
              <w:textAlignment w:val="baseline"/>
              <w:rPr>
                <w:rFonts w:ascii="Comic Sans MS" w:eastAsia="Times New Roman" w:hAnsi="Comic Sans MS" w:cs="Arial"/>
                <w:sz w:val="20"/>
                <w:szCs w:val="20"/>
                <w:lang w:eastAsia="en-GB"/>
              </w:rPr>
            </w:pPr>
          </w:p>
          <w:p w14:paraId="57F69D25"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b/>
                <w:bCs/>
                <w:sz w:val="20"/>
                <w:szCs w:val="20"/>
                <w:bdr w:val="none" w:sz="0" w:space="0" w:color="auto" w:frame="1"/>
                <w:lang w:eastAsia="en-GB"/>
              </w:rPr>
              <w:t>Data Sharing</w:t>
            </w:r>
          </w:p>
          <w:p w14:paraId="2AF786DC" w14:textId="34FE7405"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need to pass your information to other States of Jersey (SOJ) departments or organisation</w:t>
            </w:r>
            <w:r w:rsidR="008D2183"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 xml:space="preserve">to fulfil your request for a service. </w:t>
            </w:r>
            <w:r w:rsidR="00503629" w:rsidRPr="0078338A">
              <w:rPr>
                <w:rFonts w:ascii="Comic Sans MS" w:eastAsia="Times New Roman" w:hAnsi="Comic Sans MS" w:cs="Arial"/>
                <w:sz w:val="20"/>
                <w:szCs w:val="20"/>
                <w:lang w:eastAsia="en-GB"/>
              </w:rPr>
              <w:t>Th</w:t>
            </w:r>
            <w:r w:rsidR="00706A17" w:rsidRPr="0078338A">
              <w:rPr>
                <w:rFonts w:ascii="Comic Sans MS" w:eastAsia="Times New Roman" w:hAnsi="Comic Sans MS" w:cs="Arial"/>
                <w:sz w:val="20"/>
                <w:szCs w:val="20"/>
                <w:lang w:eastAsia="en-GB"/>
              </w:rPr>
              <w:t xml:space="preserve">ese departments are Health, Social Services, </w:t>
            </w:r>
            <w:r w:rsidR="00503629" w:rsidRPr="0078338A">
              <w:rPr>
                <w:rFonts w:ascii="Comic Sans MS" w:eastAsia="Times New Roman" w:hAnsi="Comic Sans MS" w:cs="Arial"/>
                <w:sz w:val="20"/>
                <w:szCs w:val="20"/>
                <w:lang w:eastAsia="en-GB"/>
              </w:rPr>
              <w:t>Social Security</w:t>
            </w:r>
            <w:r w:rsidR="00706A17" w:rsidRPr="0078338A">
              <w:rPr>
                <w:rFonts w:ascii="Comic Sans MS" w:eastAsia="Times New Roman" w:hAnsi="Comic Sans MS" w:cs="Arial"/>
                <w:sz w:val="20"/>
                <w:szCs w:val="20"/>
                <w:lang w:eastAsia="en-GB"/>
              </w:rPr>
              <w:t>, Multi trust agencies</w:t>
            </w:r>
            <w:r w:rsidR="00503629"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These departments and organisations are obliged to keep your details securely, and only use your information for</w:t>
            </w:r>
            <w:r w:rsidR="00503629" w:rsidRPr="0078338A">
              <w:rPr>
                <w:rFonts w:ascii="Comic Sans MS" w:eastAsia="Times New Roman" w:hAnsi="Comic Sans MS" w:cs="Arial"/>
                <w:sz w:val="20"/>
                <w:szCs w:val="20"/>
                <w:lang w:eastAsia="en-GB"/>
              </w:rPr>
              <w:t xml:space="preserve"> the purposes of processing our</w:t>
            </w:r>
            <w:r w:rsidRPr="0078338A">
              <w:rPr>
                <w:rFonts w:ascii="Comic Sans MS" w:eastAsia="Times New Roman" w:hAnsi="Comic Sans MS" w:cs="Arial"/>
                <w:sz w:val="20"/>
                <w:szCs w:val="20"/>
                <w:lang w:eastAsia="en-GB"/>
              </w:rPr>
              <w:t xml:space="preserve"> service request.  </w:t>
            </w:r>
            <w:r w:rsidR="00706A17" w:rsidRPr="0078338A">
              <w:rPr>
                <w:rFonts w:ascii="Comic Sans MS" w:eastAsia="Times New Roman" w:hAnsi="Comic Sans MS" w:cs="Arial"/>
                <w:sz w:val="20"/>
                <w:szCs w:val="20"/>
                <w:lang w:eastAsia="en-GB"/>
              </w:rPr>
              <w:t xml:space="preserve">Please read Appendix B for </w:t>
            </w:r>
            <w:r w:rsidR="00C145E9" w:rsidRPr="0078338A">
              <w:rPr>
                <w:rFonts w:ascii="Comic Sans MS" w:eastAsia="Times New Roman" w:hAnsi="Comic Sans MS" w:cs="Arial"/>
                <w:sz w:val="20"/>
                <w:szCs w:val="20"/>
                <w:lang w:eastAsia="en-GB"/>
              </w:rPr>
              <w:t xml:space="preserve">a list of organisations your data is shared with and how. </w:t>
            </w:r>
          </w:p>
          <w:p w14:paraId="74FD6768" w14:textId="77777777" w:rsidR="00C7766E" w:rsidRPr="0078338A" w:rsidRDefault="00C7766E" w:rsidP="00D50EE1">
            <w:pPr>
              <w:textAlignment w:val="baseline"/>
              <w:rPr>
                <w:rFonts w:ascii="Comic Sans MS" w:eastAsia="Times New Roman" w:hAnsi="Comic Sans MS" w:cs="Arial"/>
                <w:sz w:val="20"/>
                <w:szCs w:val="20"/>
                <w:lang w:eastAsia="en-GB"/>
              </w:rPr>
            </w:pPr>
          </w:p>
          <w:p w14:paraId="3874F78B"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disclose information to other departments where it is necessary, either to comply with a legal obligation, or where permitted under other legislation. Examples of this include, but are not limited to: where the disclosure is necessary for the purposes of the prevention and/or detection of crime; for the purposes of meeting statutory obligations; or to prevent risk of harm to an individual, etc.</w:t>
            </w:r>
          </w:p>
          <w:p w14:paraId="7A496596"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6CCB2061"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At no time will your information be passed to organisations for marketing or sales purposes or for any commercial use without your prior express consent.</w:t>
            </w:r>
          </w:p>
          <w:p w14:paraId="47A610DD" w14:textId="77777777" w:rsidR="00C7766E" w:rsidRPr="0078338A" w:rsidRDefault="00C7766E" w:rsidP="00D50EE1">
            <w:pPr>
              <w:rPr>
                <w:rFonts w:ascii="Comic Sans MS" w:hAnsi="Comic Sans MS"/>
                <w:b/>
                <w:sz w:val="20"/>
                <w:szCs w:val="20"/>
                <w:u w:val="single"/>
              </w:rPr>
            </w:pPr>
          </w:p>
        </w:tc>
      </w:tr>
      <w:tr w:rsidR="00F1118A" w:rsidRPr="0078338A" w14:paraId="58086CAC" w14:textId="77777777" w:rsidTr="00F1118A">
        <w:tc>
          <w:tcPr>
            <w:tcW w:w="4253" w:type="dxa"/>
          </w:tcPr>
          <w:p w14:paraId="19FDB755" w14:textId="77777777" w:rsidR="00F1118A" w:rsidRPr="0078338A" w:rsidRDefault="00F1118A" w:rsidP="00F1118A">
            <w:pPr>
              <w:jc w:val="center"/>
              <w:textAlignment w:val="baseline"/>
              <w:rPr>
                <w:rFonts w:ascii="Comic Sans MS" w:eastAsia="Times New Roman" w:hAnsi="Comic Sans MS" w:cs="Arial"/>
                <w:b/>
                <w:sz w:val="32"/>
                <w:szCs w:val="32"/>
                <w:lang w:eastAsia="en-GB"/>
              </w:rPr>
            </w:pPr>
            <w:r w:rsidRPr="0078338A">
              <w:rPr>
                <w:rFonts w:ascii="Comic Sans MS" w:eastAsia="Times New Roman" w:hAnsi="Comic Sans MS" w:cs="Arial"/>
                <w:b/>
                <w:sz w:val="32"/>
                <w:szCs w:val="32"/>
                <w:lang w:eastAsia="en-GB"/>
              </w:rPr>
              <w:lastRenderedPageBreak/>
              <w:t>Publication of your information</w:t>
            </w:r>
          </w:p>
        </w:tc>
        <w:tc>
          <w:tcPr>
            <w:tcW w:w="2977" w:type="dxa"/>
            <w:gridSpan w:val="2"/>
          </w:tcPr>
          <w:p w14:paraId="356EFA31"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bCs/>
                <w:sz w:val="32"/>
                <w:szCs w:val="32"/>
                <w:bdr w:val="none" w:sz="0" w:space="0" w:color="auto" w:frame="1"/>
                <w:lang w:eastAsia="en-GB"/>
              </w:rPr>
              <w:t>E-Mails</w:t>
            </w:r>
          </w:p>
        </w:tc>
        <w:tc>
          <w:tcPr>
            <w:tcW w:w="3544" w:type="dxa"/>
          </w:tcPr>
          <w:p w14:paraId="7D80FA1F"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bCs/>
                <w:sz w:val="32"/>
                <w:szCs w:val="32"/>
                <w:bdr w:val="none" w:sz="0" w:space="0" w:color="auto" w:frame="1"/>
                <w:lang w:eastAsia="en-GB"/>
              </w:rPr>
              <w:t>Telephone Calls</w:t>
            </w:r>
          </w:p>
        </w:tc>
      </w:tr>
      <w:tr w:rsidR="00C7766E" w:rsidRPr="0078338A" w14:paraId="6DD058AD" w14:textId="77777777" w:rsidTr="00F1118A">
        <w:tc>
          <w:tcPr>
            <w:tcW w:w="4253" w:type="dxa"/>
          </w:tcPr>
          <w:p w14:paraId="563DF499"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need to publish your in</w:t>
            </w:r>
            <w:r w:rsidRPr="00224019">
              <w:rPr>
                <w:rFonts w:ascii="Comic Sans MS" w:eastAsia="Times New Roman" w:hAnsi="Comic Sans MS" w:cs="Arial"/>
                <w:sz w:val="20"/>
                <w:szCs w:val="20"/>
                <w:lang w:eastAsia="en-GB"/>
              </w:rPr>
              <w:t>formation on our website and/or in the Jersey Gazette</w:t>
            </w:r>
            <w:r w:rsidRPr="0078338A">
              <w:rPr>
                <w:rFonts w:ascii="Comic Sans MS" w:eastAsia="Times New Roman" w:hAnsi="Comic Sans MS" w:cs="Arial"/>
                <w:sz w:val="20"/>
                <w:szCs w:val="20"/>
                <w:lang w:eastAsia="en-GB"/>
              </w:rPr>
              <w:t xml:space="preserve"> for the following reasons:</w:t>
            </w:r>
          </w:p>
          <w:p w14:paraId="21DD83ED"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283A04B3" w14:textId="4E62D6C8" w:rsidR="003D31B8" w:rsidRPr="0078338A" w:rsidRDefault="00C7766E" w:rsidP="00AD7441">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we are required by law to publicise certain information, for example</w:t>
            </w:r>
            <w:r w:rsidR="008D2183" w:rsidRPr="0078338A">
              <w:rPr>
                <w:rFonts w:ascii="Comic Sans MS" w:eastAsia="Times New Roman" w:hAnsi="Comic Sans MS" w:cs="Arial"/>
                <w:sz w:val="20"/>
                <w:szCs w:val="20"/>
                <w:lang w:eastAsia="en-GB"/>
              </w:rPr>
              <w:t xml:space="preserve"> performance data</w:t>
            </w:r>
            <w:r w:rsidR="00620D30" w:rsidRPr="0078338A">
              <w:rPr>
                <w:rFonts w:ascii="Comic Sans MS" w:eastAsia="Times New Roman" w:hAnsi="Comic Sans MS" w:cs="Arial"/>
                <w:sz w:val="20"/>
                <w:szCs w:val="20"/>
                <w:lang w:eastAsia="en-GB"/>
              </w:rPr>
              <w:t>.</w:t>
            </w:r>
          </w:p>
          <w:p w14:paraId="0281E2EC" w14:textId="06157FE9"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In the interests of demonstrating a fair and transparent decisi</w:t>
            </w:r>
            <w:r w:rsidR="00AD7441" w:rsidRPr="0078338A">
              <w:rPr>
                <w:rFonts w:ascii="Comic Sans MS" w:eastAsia="Times New Roman" w:hAnsi="Comic Sans MS" w:cs="Arial"/>
                <w:sz w:val="20"/>
                <w:szCs w:val="20"/>
                <w:lang w:eastAsia="en-GB"/>
              </w:rPr>
              <w:t>on-</w:t>
            </w:r>
            <w:r w:rsidR="008D2183" w:rsidRPr="0078338A">
              <w:rPr>
                <w:rFonts w:ascii="Comic Sans MS" w:eastAsia="Times New Roman" w:hAnsi="Comic Sans MS" w:cs="Arial"/>
                <w:sz w:val="20"/>
                <w:szCs w:val="20"/>
                <w:lang w:eastAsia="en-GB"/>
              </w:rPr>
              <w:t>making process, for example</w:t>
            </w:r>
            <w:r w:rsidR="00620D30" w:rsidRPr="0078338A">
              <w:rPr>
                <w:rFonts w:ascii="Comic Sans MS" w:eastAsia="Times New Roman" w:hAnsi="Comic Sans MS" w:cs="Arial"/>
                <w:sz w:val="20"/>
                <w:szCs w:val="20"/>
                <w:lang w:eastAsia="en-GB"/>
              </w:rPr>
              <w:t xml:space="preserve"> admissions process and appeals procedure.</w:t>
            </w:r>
          </w:p>
          <w:p w14:paraId="4BEB2704" w14:textId="77777777"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we are required to provide statistical information about a group of people; although your data will be anonymised to protect your identify.</w:t>
            </w:r>
          </w:p>
          <w:p w14:paraId="17448F89" w14:textId="77777777"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you have responded to a public consultation, although your comments will be anonymised to protect your identity.</w:t>
            </w:r>
          </w:p>
          <w:p w14:paraId="371C55A3" w14:textId="77777777" w:rsidR="00AD7441" w:rsidRPr="0078338A" w:rsidRDefault="00AD7441" w:rsidP="00AD7441">
            <w:pPr>
              <w:jc w:val="both"/>
              <w:textAlignment w:val="baseline"/>
              <w:rPr>
                <w:rFonts w:ascii="Comic Sans MS" w:eastAsia="Times New Roman" w:hAnsi="Comic Sans MS" w:cs="Arial"/>
                <w:sz w:val="20"/>
                <w:szCs w:val="20"/>
                <w:lang w:eastAsia="en-GB"/>
              </w:rPr>
            </w:pPr>
          </w:p>
          <w:p w14:paraId="7BCA3098" w14:textId="41B8CB38" w:rsidR="00C7766E" w:rsidRPr="0078338A" w:rsidRDefault="00C7766E" w:rsidP="00AD7441">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publish any of your sensitive personal information unless there is a requirement for us to do so in order to carry out our statutory functions. </w:t>
            </w:r>
          </w:p>
          <w:p w14:paraId="16B72F8E" w14:textId="77777777" w:rsidR="00C7766E" w:rsidRPr="0078338A" w:rsidRDefault="00C7766E" w:rsidP="00D50EE1">
            <w:pPr>
              <w:textAlignment w:val="baseline"/>
              <w:rPr>
                <w:rFonts w:ascii="Comic Sans MS" w:eastAsia="Times New Roman" w:hAnsi="Comic Sans MS" w:cs="Arial"/>
                <w:sz w:val="20"/>
                <w:szCs w:val="20"/>
                <w:lang w:eastAsia="en-GB"/>
              </w:rPr>
            </w:pPr>
          </w:p>
        </w:tc>
        <w:tc>
          <w:tcPr>
            <w:tcW w:w="2977" w:type="dxa"/>
            <w:gridSpan w:val="2"/>
          </w:tcPr>
          <w:p w14:paraId="0CA829A4"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If you email us we may keep a record of your email address and a copy of the email for record keeping purposes.</w:t>
            </w:r>
          </w:p>
          <w:p w14:paraId="2A521DE5"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2B519F34"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75554C87"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6465D18D"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share your email address or your email contents unless is it necessary for us to do so; either to fulfil your request for a service; to comply with a legal obligation, or where permitted under other legislation. </w:t>
            </w:r>
          </w:p>
          <w:p w14:paraId="3124E777" w14:textId="77777777" w:rsidR="00C7766E" w:rsidRPr="0078338A" w:rsidRDefault="00C7766E" w:rsidP="00D50EE1">
            <w:pPr>
              <w:textAlignment w:val="baseline"/>
              <w:rPr>
                <w:rFonts w:ascii="Comic Sans MS" w:eastAsia="Times New Roman" w:hAnsi="Comic Sans MS" w:cs="Arial"/>
                <w:sz w:val="20"/>
                <w:szCs w:val="20"/>
                <w:lang w:eastAsia="en-GB"/>
              </w:rPr>
            </w:pPr>
          </w:p>
        </w:tc>
        <w:tc>
          <w:tcPr>
            <w:tcW w:w="3544" w:type="dxa"/>
          </w:tcPr>
          <w:p w14:paraId="6FD08084" w14:textId="0B97090A" w:rsidR="00C7766E" w:rsidRPr="0078338A" w:rsidRDefault="008D2183"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do not record or</w:t>
            </w:r>
            <w:r w:rsidR="00C7766E" w:rsidRPr="0078338A">
              <w:rPr>
                <w:rFonts w:ascii="Comic Sans MS" w:eastAsia="Times New Roman" w:hAnsi="Comic Sans MS" w:cs="Arial"/>
                <w:sz w:val="20"/>
                <w:szCs w:val="20"/>
                <w:lang w:eastAsia="en-GB"/>
              </w:rPr>
              <w:t xml:space="preserve">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2CDF4250" w14:textId="77777777" w:rsidR="00C7766E" w:rsidRPr="0078338A" w:rsidRDefault="00C7766E" w:rsidP="00D50EE1">
            <w:pPr>
              <w:textAlignment w:val="baseline"/>
              <w:rPr>
                <w:rFonts w:ascii="Comic Sans MS" w:eastAsia="Times New Roman" w:hAnsi="Comic Sans MS" w:cs="Arial"/>
                <w:sz w:val="20"/>
                <w:szCs w:val="20"/>
                <w:lang w:eastAsia="en-GB"/>
              </w:rPr>
            </w:pPr>
          </w:p>
          <w:p w14:paraId="0BFFC25E" w14:textId="77777777" w:rsidR="00C7766E" w:rsidRPr="0078338A" w:rsidRDefault="00C7766E" w:rsidP="00D50EE1">
            <w:pPr>
              <w:textAlignment w:val="baseline"/>
              <w:rPr>
                <w:rFonts w:ascii="Comic Sans MS" w:hAnsi="Comic Sans MS"/>
                <w:sz w:val="20"/>
                <w:szCs w:val="20"/>
              </w:rPr>
            </w:pPr>
          </w:p>
        </w:tc>
      </w:tr>
      <w:tr w:rsidR="00F1118A" w:rsidRPr="0078338A" w14:paraId="6FF100D9" w14:textId="77777777" w:rsidTr="0039174A">
        <w:tc>
          <w:tcPr>
            <w:tcW w:w="10774" w:type="dxa"/>
            <w:gridSpan w:val="4"/>
          </w:tcPr>
          <w:p w14:paraId="6CE6DE74"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sz w:val="32"/>
                <w:szCs w:val="32"/>
                <w:lang w:eastAsia="en-GB"/>
              </w:rPr>
              <w:t>Your rights</w:t>
            </w:r>
          </w:p>
        </w:tc>
      </w:tr>
      <w:tr w:rsidR="00C7766E" w:rsidRPr="0078338A" w14:paraId="659A4BFC" w14:textId="77777777" w:rsidTr="00F1118A">
        <w:tc>
          <w:tcPr>
            <w:tcW w:w="5259" w:type="dxa"/>
            <w:gridSpan w:val="2"/>
          </w:tcPr>
          <w:p w14:paraId="0BBA76A7" w14:textId="77777777" w:rsidR="00C7766E" w:rsidRPr="0078338A" w:rsidRDefault="00C7766E" w:rsidP="00D50EE1">
            <w:pPr>
              <w:textAlignment w:val="baseline"/>
              <w:rPr>
                <w:rFonts w:ascii="Comic Sans MS" w:eastAsia="Times New Roman" w:hAnsi="Comic Sans MS" w:cs="Arial"/>
                <w:b/>
                <w:sz w:val="20"/>
                <w:szCs w:val="20"/>
                <w:lang w:eastAsia="en-GB"/>
              </w:rPr>
            </w:pPr>
          </w:p>
          <w:p w14:paraId="0B6694DA"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 xml:space="preserve">You can ask us to stop processing your information </w:t>
            </w:r>
          </w:p>
          <w:p w14:paraId="79691ACD"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You have the right to request that we stop processing your personal data in relation to any of our services. However, this may cause delays or prevent us delivering a service to you. Where possible we will seek to comply with your request but we may be required to hold or process information to comply with a legal requirement. </w:t>
            </w:r>
          </w:p>
          <w:p w14:paraId="50361FBC"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476C537A"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withdraw your consent to the processing of your information</w:t>
            </w:r>
          </w:p>
          <w:p w14:paraId="21CB438B"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In the few instances when you have given your consent to process your information, you have the right to withdraw your consent to the further processing of your personal data.  However, this may </w:t>
            </w:r>
            <w:r w:rsidRPr="0078338A">
              <w:rPr>
                <w:rFonts w:ascii="Comic Sans MS" w:eastAsia="Times New Roman" w:hAnsi="Comic Sans MS" w:cs="Arial"/>
                <w:sz w:val="20"/>
                <w:szCs w:val="20"/>
                <w:lang w:eastAsia="en-GB"/>
              </w:rPr>
              <w:lastRenderedPageBreak/>
              <w:t>cause delays or prevent us delivering a service to you. We will always seek to comply with your request but we may be required to hold or process your information in order to comply with a legal requirement.</w:t>
            </w:r>
          </w:p>
          <w:p w14:paraId="0DEAE545" w14:textId="77777777" w:rsidR="00F1118A" w:rsidRPr="0078338A" w:rsidRDefault="00F1118A" w:rsidP="00F1118A">
            <w:pPr>
              <w:jc w:val="both"/>
              <w:textAlignment w:val="baseline"/>
              <w:rPr>
                <w:rFonts w:ascii="Comic Sans MS" w:eastAsia="Times New Roman" w:hAnsi="Comic Sans MS" w:cs="Arial"/>
                <w:sz w:val="20"/>
                <w:szCs w:val="20"/>
                <w:lang w:eastAsia="en-GB"/>
              </w:rPr>
            </w:pPr>
          </w:p>
          <w:p w14:paraId="076A3D45" w14:textId="77777777" w:rsidR="00F1118A"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b/>
                <w:sz w:val="20"/>
                <w:szCs w:val="20"/>
                <w:lang w:eastAsia="en-GB"/>
              </w:rPr>
              <w:t>You can ask us to correct or amend your information</w:t>
            </w:r>
          </w:p>
          <w:p w14:paraId="11BD3232" w14:textId="6854AED1" w:rsidR="00C7766E"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sidR="00242557" w:rsidRPr="0078338A">
              <w:rPr>
                <w:rFonts w:ascii="Comic Sans MS" w:eastAsia="Times New Roman" w:hAnsi="Comic Sans MS" w:cs="Arial"/>
                <w:sz w:val="20"/>
                <w:szCs w:val="20"/>
                <w:lang w:eastAsia="en-GB"/>
              </w:rPr>
              <w:t>t</w:t>
            </w:r>
            <w:r w:rsidRPr="0078338A">
              <w:rPr>
                <w:rFonts w:ascii="Comic Sans MS" w:eastAsia="Times New Roman" w:hAnsi="Comic Sans MS" w:cs="Arial"/>
                <w:sz w:val="20"/>
                <w:szCs w:val="20"/>
                <w:lang w:eastAsia="en-GB"/>
              </w:rPr>
              <w:t xml:space="preserve"> also any data held by other organisations/parties that process data on our behalf.</w:t>
            </w:r>
          </w:p>
          <w:p w14:paraId="223B6F7F" w14:textId="77777777" w:rsidR="00F1118A" w:rsidRPr="0078338A" w:rsidRDefault="00F1118A" w:rsidP="00F1118A">
            <w:pPr>
              <w:jc w:val="both"/>
              <w:textAlignment w:val="baseline"/>
              <w:rPr>
                <w:rFonts w:ascii="Comic Sans MS" w:hAnsi="Comic Sans MS"/>
                <w:sz w:val="20"/>
                <w:szCs w:val="20"/>
              </w:rPr>
            </w:pPr>
          </w:p>
        </w:tc>
        <w:tc>
          <w:tcPr>
            <w:tcW w:w="5515" w:type="dxa"/>
            <w:gridSpan w:val="2"/>
          </w:tcPr>
          <w:p w14:paraId="5D3131FA" w14:textId="77777777" w:rsidR="00F1118A" w:rsidRPr="0078338A" w:rsidRDefault="00F1118A" w:rsidP="00D50EE1">
            <w:pPr>
              <w:textAlignment w:val="baseline"/>
              <w:rPr>
                <w:rFonts w:ascii="Comic Sans MS" w:eastAsia="Times New Roman" w:hAnsi="Comic Sans MS" w:cs="Arial"/>
                <w:b/>
                <w:sz w:val="20"/>
                <w:szCs w:val="20"/>
                <w:lang w:eastAsia="en-GB"/>
              </w:rPr>
            </w:pPr>
          </w:p>
          <w:p w14:paraId="435731AA" w14:textId="77777777" w:rsidR="00F1118A" w:rsidRPr="0078338A" w:rsidRDefault="00F1118A"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request that the processing of your personal data is restricted</w:t>
            </w:r>
          </w:p>
          <w:p w14:paraId="03192B8A" w14:textId="2A5DCCE5" w:rsidR="00F1118A"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You have the right to request that we restrict the processing of your personal information.  You can exercise this right in instances where you believe</w:t>
            </w:r>
            <w:r w:rsidR="0078338A">
              <w:rPr>
                <w:rFonts w:ascii="Comic Sans MS" w:eastAsia="Times New Roman" w:hAnsi="Comic Sans MS" w:cs="Arial"/>
                <w:sz w:val="20"/>
                <w:szCs w:val="20"/>
                <w:lang w:eastAsia="en-GB"/>
              </w:rPr>
              <w:t>*</w:t>
            </w:r>
            <w:r w:rsidRPr="0078338A">
              <w:rPr>
                <w:rFonts w:ascii="Comic Sans MS" w:eastAsia="Times New Roman" w:hAnsi="Comic Sans MS" w:cs="Arial"/>
                <w:sz w:val="20"/>
                <w:szCs w:val="20"/>
                <w:lang w:eastAsia="en-GB"/>
              </w:rPr>
              <w:t xml:space="preserve"> th</w:t>
            </w:r>
            <w:r w:rsidR="0078338A">
              <w:rPr>
                <w:rFonts w:ascii="Comic Sans MS" w:eastAsia="Times New Roman" w:hAnsi="Comic Sans MS" w:cs="Arial"/>
                <w:sz w:val="20"/>
                <w:szCs w:val="20"/>
                <w:lang w:eastAsia="en-GB"/>
              </w:rPr>
              <w:t>e information being processed is</w:t>
            </w:r>
            <w:r w:rsidRPr="0078338A">
              <w:rPr>
                <w:rFonts w:ascii="Comic Sans MS" w:eastAsia="Times New Roman" w:hAnsi="Comic Sans MS" w:cs="Arial"/>
                <w:sz w:val="20"/>
                <w:szCs w:val="20"/>
                <w:lang w:eastAsia="en-GB"/>
              </w:rPr>
              <w:t xml:space="preserve"> inaccurate, out of date, or there are no legitimate grounds for the processing. We will always seek to comply with your request but we may be required to continue to process your information in order to comply with a legal requirement.</w:t>
            </w:r>
          </w:p>
          <w:p w14:paraId="77A80C5F" w14:textId="77777777" w:rsidR="00C7766E" w:rsidRPr="0078338A" w:rsidRDefault="00C7766E" w:rsidP="00F1118A">
            <w:pPr>
              <w:jc w:val="both"/>
              <w:textAlignment w:val="baseline"/>
              <w:rPr>
                <w:rFonts w:ascii="Comic Sans MS" w:eastAsia="Times New Roman" w:hAnsi="Comic Sans MS" w:cs="Arial"/>
                <w:b/>
                <w:sz w:val="20"/>
                <w:szCs w:val="20"/>
                <w:lang w:eastAsia="en-GB"/>
              </w:rPr>
            </w:pPr>
          </w:p>
          <w:p w14:paraId="04EF7E0C"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72C33B31"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ask us for a copy of the information we hold about you</w:t>
            </w:r>
          </w:p>
          <w:p w14:paraId="46C2C6C7"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You are legally entitled to request a list of, or a copy of </w:t>
            </w:r>
            <w:r w:rsidRPr="0078338A">
              <w:rPr>
                <w:rFonts w:ascii="Comic Sans MS" w:eastAsia="Times New Roman" w:hAnsi="Comic Sans MS" w:cs="Arial"/>
                <w:sz w:val="20"/>
                <w:szCs w:val="20"/>
                <w:lang w:eastAsia="en-GB"/>
              </w:rPr>
              <w:lastRenderedPageBreak/>
              <w:t>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3950A36D" w14:textId="77777777" w:rsidR="00C7766E" w:rsidRPr="0078338A" w:rsidRDefault="00C7766E" w:rsidP="00D50EE1">
            <w:pPr>
              <w:rPr>
                <w:rFonts w:ascii="Comic Sans MS" w:hAnsi="Comic Sans MS"/>
                <w:sz w:val="20"/>
                <w:szCs w:val="20"/>
              </w:rPr>
            </w:pPr>
          </w:p>
        </w:tc>
      </w:tr>
      <w:tr w:rsidR="00224019" w:rsidRPr="0078338A" w14:paraId="473C000B" w14:textId="77777777" w:rsidTr="00F6632F">
        <w:tc>
          <w:tcPr>
            <w:tcW w:w="10774" w:type="dxa"/>
            <w:gridSpan w:val="4"/>
          </w:tcPr>
          <w:p w14:paraId="13F2087B" w14:textId="2B72DAB7" w:rsidR="00224019" w:rsidRPr="00224019" w:rsidRDefault="00224019" w:rsidP="00F1118A">
            <w:pPr>
              <w:jc w:val="center"/>
              <w:textAlignment w:val="baseline"/>
              <w:rPr>
                <w:rFonts w:ascii="Comic Sans MS" w:eastAsia="Times New Roman" w:hAnsi="Comic Sans MS" w:cs="Arial"/>
                <w:b/>
                <w:sz w:val="24"/>
                <w:szCs w:val="24"/>
                <w:lang w:eastAsia="en-GB"/>
              </w:rPr>
            </w:pPr>
            <w:r w:rsidRPr="00224019">
              <w:rPr>
                <w:rFonts w:ascii="Comic Sans MS" w:eastAsia="Times New Roman" w:hAnsi="Comic Sans MS" w:cs="Arial"/>
                <w:b/>
                <w:sz w:val="24"/>
                <w:szCs w:val="24"/>
                <w:lang w:eastAsia="en-GB"/>
              </w:rPr>
              <w:lastRenderedPageBreak/>
              <w:t>If you have questions about information in this privacy notice or your rights you can contact the: States of Jersey Data Protection Officer:  Email:  SDPO@gov.je</w:t>
            </w:r>
          </w:p>
        </w:tc>
      </w:tr>
      <w:tr w:rsidR="00F1118A" w:rsidRPr="0078338A" w14:paraId="2827A769" w14:textId="77777777" w:rsidTr="00F6632F">
        <w:tc>
          <w:tcPr>
            <w:tcW w:w="10774" w:type="dxa"/>
            <w:gridSpan w:val="4"/>
          </w:tcPr>
          <w:p w14:paraId="6B61F602" w14:textId="77777777" w:rsidR="00F1118A" w:rsidRPr="0078338A" w:rsidRDefault="00F1118A" w:rsidP="00F1118A">
            <w:pPr>
              <w:jc w:val="cente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32"/>
                <w:szCs w:val="32"/>
                <w:lang w:eastAsia="en-GB"/>
              </w:rPr>
              <w:t>Complaints</w:t>
            </w:r>
          </w:p>
        </w:tc>
      </w:tr>
      <w:tr w:rsidR="00C7766E" w:rsidRPr="0078338A" w14:paraId="45557D17" w14:textId="77777777" w:rsidTr="00F1118A">
        <w:tc>
          <w:tcPr>
            <w:tcW w:w="5259" w:type="dxa"/>
            <w:gridSpan w:val="2"/>
          </w:tcPr>
          <w:p w14:paraId="144E2437" w14:textId="0A3A8DA0" w:rsidR="00C7766E" w:rsidRPr="0078338A" w:rsidRDefault="00C7766E" w:rsidP="00D50EE1">
            <w:pPr>
              <w:textAlignment w:val="baseline"/>
              <w:rPr>
                <w:rFonts w:ascii="Comic Sans MS" w:eastAsia="Times New Roman" w:hAnsi="Comic Sans MS" w:cs="Arial"/>
                <w:b/>
                <w:sz w:val="20"/>
                <w:szCs w:val="20"/>
                <w:lang w:eastAsia="en-GB"/>
              </w:rPr>
            </w:pPr>
          </w:p>
          <w:p w14:paraId="14D006E2" w14:textId="77777777" w:rsidR="00C7766E" w:rsidRPr="0078338A" w:rsidRDefault="00C7766E" w:rsidP="00D50EE1">
            <w:pP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complain to us about the way your information is being used</w:t>
            </w:r>
          </w:p>
          <w:p w14:paraId="0BA4C8B9" w14:textId="77777777" w:rsidR="00C7766E" w:rsidRPr="0078338A" w:rsidRDefault="00C7766E" w:rsidP="00D50EE1">
            <w:pPr>
              <w:textAlignment w:val="baseline"/>
              <w:rPr>
                <w:rFonts w:ascii="Comic Sans MS" w:eastAsia="Times New Roman" w:hAnsi="Comic Sans MS" w:cs="Arial"/>
                <w:b/>
                <w:sz w:val="20"/>
                <w:szCs w:val="20"/>
                <w:lang w:eastAsia="en-GB"/>
              </w:rPr>
            </w:pPr>
          </w:p>
          <w:p w14:paraId="4BB512A9"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If you have an enquiry or concern regarding the processing of your personal data please contact:</w:t>
            </w:r>
          </w:p>
          <w:p w14:paraId="7C99B2BC" w14:textId="77777777" w:rsidR="00C7766E" w:rsidRPr="0078338A" w:rsidRDefault="00C7766E" w:rsidP="00D50EE1">
            <w:pPr>
              <w:textAlignment w:val="baseline"/>
              <w:rPr>
                <w:rFonts w:ascii="Comic Sans MS" w:eastAsia="Times New Roman" w:hAnsi="Comic Sans MS" w:cs="Arial"/>
                <w:sz w:val="20"/>
                <w:szCs w:val="20"/>
                <w:lang w:eastAsia="en-GB"/>
              </w:rPr>
            </w:pPr>
          </w:p>
          <w:p w14:paraId="2F6AD23B" w14:textId="70EECA85"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Telephone: +44 </w:t>
            </w:r>
            <w:r w:rsidR="008D2183" w:rsidRPr="0078338A">
              <w:rPr>
                <w:rFonts w:ascii="Comic Sans MS" w:eastAsia="Times New Roman" w:hAnsi="Comic Sans MS" w:cs="Arial"/>
                <w:sz w:val="20"/>
                <w:szCs w:val="20"/>
                <w:lang w:eastAsia="en-GB"/>
              </w:rPr>
              <w:t xml:space="preserve">(0)1534 </w:t>
            </w:r>
            <w:r w:rsidR="009D6AAF">
              <w:rPr>
                <w:rFonts w:ascii="Comic Sans MS" w:eastAsia="Times New Roman" w:hAnsi="Comic Sans MS" w:cs="Arial"/>
                <w:sz w:val="20"/>
                <w:szCs w:val="20"/>
                <w:lang w:eastAsia="en-GB"/>
              </w:rPr>
              <w:t>851089</w:t>
            </w:r>
          </w:p>
          <w:p w14:paraId="300FE5B2" w14:textId="77777777" w:rsidR="00C7766E" w:rsidRPr="0078338A" w:rsidRDefault="00C7766E" w:rsidP="00D50EE1">
            <w:pPr>
              <w:textAlignment w:val="baseline"/>
              <w:rPr>
                <w:rFonts w:ascii="Comic Sans MS" w:eastAsia="Times New Roman" w:hAnsi="Comic Sans MS" w:cs="Arial"/>
                <w:sz w:val="20"/>
                <w:szCs w:val="20"/>
                <w:lang w:eastAsia="en-GB"/>
              </w:rPr>
            </w:pPr>
          </w:p>
          <w:p w14:paraId="6CEBA358" w14:textId="1BAD5078"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Email: </w:t>
            </w:r>
            <w:hyperlink r:id="rId6" w:history="1">
              <w:r w:rsidR="009D6AAF" w:rsidRPr="00752292">
                <w:rPr>
                  <w:rStyle w:val="Hyperlink"/>
                  <w:rFonts w:ascii="Comic Sans MS" w:eastAsia="Times New Roman" w:hAnsi="Comic Sans MS" w:cs="Arial"/>
                  <w:sz w:val="20"/>
                  <w:szCs w:val="20"/>
                  <w:lang w:eastAsia="en-GB"/>
                </w:rPr>
                <w:t>admin@grouville.sch.je</w:t>
              </w:r>
            </w:hyperlink>
          </w:p>
          <w:p w14:paraId="26E66453" w14:textId="77777777" w:rsidR="00C7766E" w:rsidRPr="0078338A" w:rsidRDefault="00C7766E" w:rsidP="00D50EE1">
            <w:pPr>
              <w:textAlignment w:val="baseline"/>
              <w:rPr>
                <w:rFonts w:ascii="Comic Sans MS" w:eastAsia="Times New Roman" w:hAnsi="Comic Sans MS" w:cs="Arial"/>
                <w:sz w:val="20"/>
                <w:szCs w:val="20"/>
                <w:lang w:eastAsia="en-GB"/>
              </w:rPr>
            </w:pPr>
          </w:p>
          <w:p w14:paraId="2D944862" w14:textId="62026AD5" w:rsidR="008D2183"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AD7441" w:rsidRPr="0078338A">
              <w:rPr>
                <w:rFonts w:ascii="Comic Sans MS" w:eastAsia="Times New Roman" w:hAnsi="Comic Sans MS" w:cs="Arial"/>
                <w:sz w:val="20"/>
                <w:szCs w:val="20"/>
                <w:lang w:eastAsia="en-GB"/>
              </w:rPr>
              <w:t xml:space="preserve"> School</w:t>
            </w:r>
            <w:r w:rsidR="003D31B8" w:rsidRPr="0078338A">
              <w:rPr>
                <w:rFonts w:ascii="Comic Sans MS" w:eastAsia="Times New Roman" w:hAnsi="Comic Sans MS" w:cs="Arial"/>
                <w:sz w:val="20"/>
                <w:szCs w:val="20"/>
                <w:lang w:eastAsia="en-GB"/>
              </w:rPr>
              <w:t>,</w:t>
            </w:r>
          </w:p>
          <w:p w14:paraId="0A47360B" w14:textId="71B84146" w:rsidR="003D31B8"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La Rue de la Haye des </w:t>
            </w:r>
            <w:proofErr w:type="spellStart"/>
            <w:r>
              <w:rPr>
                <w:rFonts w:ascii="Comic Sans MS" w:eastAsia="Times New Roman" w:hAnsi="Comic Sans MS" w:cs="Arial"/>
                <w:sz w:val="20"/>
                <w:szCs w:val="20"/>
                <w:lang w:eastAsia="en-GB"/>
              </w:rPr>
              <w:t>Puits</w:t>
            </w:r>
            <w:proofErr w:type="spellEnd"/>
          </w:p>
          <w:p w14:paraId="7E5B79BF" w14:textId="3B4EBF5D" w:rsidR="003D31B8"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p>
          <w:p w14:paraId="2D50A79A" w14:textId="2289E7EE" w:rsidR="003D31B8" w:rsidRPr="0078338A" w:rsidRDefault="00AD7441"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JE3 </w:t>
            </w:r>
            <w:r w:rsidR="009D6AAF">
              <w:rPr>
                <w:rFonts w:ascii="Comic Sans MS" w:eastAsia="Times New Roman" w:hAnsi="Comic Sans MS" w:cs="Arial"/>
                <w:sz w:val="20"/>
                <w:szCs w:val="20"/>
                <w:lang w:eastAsia="en-GB"/>
              </w:rPr>
              <w:t>9DL</w:t>
            </w:r>
          </w:p>
          <w:p w14:paraId="20BA9D4C" w14:textId="77777777" w:rsidR="00C7766E" w:rsidRPr="0078338A" w:rsidRDefault="00C7766E" w:rsidP="00D50EE1">
            <w:pPr>
              <w:rPr>
                <w:rFonts w:ascii="Comic Sans MS" w:hAnsi="Comic Sans MS"/>
                <w:sz w:val="20"/>
                <w:szCs w:val="20"/>
              </w:rPr>
            </w:pPr>
          </w:p>
        </w:tc>
        <w:tc>
          <w:tcPr>
            <w:tcW w:w="5515" w:type="dxa"/>
            <w:gridSpan w:val="2"/>
          </w:tcPr>
          <w:p w14:paraId="32312F12" w14:textId="77777777" w:rsidR="00C7766E" w:rsidRPr="0078338A" w:rsidRDefault="00C7766E" w:rsidP="00D50EE1">
            <w:pPr>
              <w:rPr>
                <w:rFonts w:ascii="Comic Sans MS" w:hAnsi="Comic Sans MS"/>
                <w:sz w:val="20"/>
                <w:szCs w:val="20"/>
              </w:rPr>
            </w:pPr>
          </w:p>
          <w:p w14:paraId="0883B649" w14:textId="77777777" w:rsidR="00C7766E" w:rsidRPr="0078338A" w:rsidRDefault="00C7766E" w:rsidP="00D50EE1">
            <w:pP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also complain to the Information Commissioner about the way your information is being used</w:t>
            </w:r>
          </w:p>
          <w:p w14:paraId="3FF4B495" w14:textId="77777777" w:rsidR="00C7766E" w:rsidRPr="0078338A" w:rsidRDefault="00C7766E" w:rsidP="00D50EE1">
            <w:pPr>
              <w:rPr>
                <w:rFonts w:ascii="Comic Sans MS" w:hAnsi="Comic Sans MS"/>
                <w:sz w:val="20"/>
                <w:szCs w:val="20"/>
              </w:rPr>
            </w:pPr>
          </w:p>
          <w:p w14:paraId="29C09C76"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The Office of the Information Commissioner can be contacted in the following ways:</w:t>
            </w:r>
          </w:p>
          <w:p w14:paraId="5D3F16A9"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58552949"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Telephone: +44 (0)1534 716530</w:t>
            </w:r>
          </w:p>
          <w:p w14:paraId="561DB1D5"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4C3C09D3"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 xml:space="preserve">Email: </w:t>
            </w:r>
            <w:hyperlink r:id="rId7" w:history="1">
              <w:r w:rsidRPr="0078338A">
                <w:rPr>
                  <w:rStyle w:val="Hyperlink"/>
                  <w:rFonts w:ascii="Comic Sans MS" w:hAnsi="Comic Sans MS" w:cs="Arial"/>
                  <w:sz w:val="20"/>
                  <w:szCs w:val="20"/>
                  <w:lang w:val="en-US"/>
                </w:rPr>
                <w:t>enquiries@dataci.org</w:t>
              </w:r>
            </w:hyperlink>
          </w:p>
          <w:p w14:paraId="3651CE80"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4BD46656" w14:textId="77777777" w:rsidR="00224019" w:rsidRDefault="00C7766E" w:rsidP="00224019">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Office of the Information Commissioner</w:t>
            </w:r>
            <w:r w:rsidRPr="0078338A">
              <w:rPr>
                <w:rFonts w:ascii="Comic Sans MS" w:hAnsi="Comic Sans MS" w:cs="Arial"/>
                <w:color w:val="000000"/>
                <w:sz w:val="20"/>
                <w:szCs w:val="20"/>
                <w:lang w:val="en-US"/>
              </w:rPr>
              <w:br/>
            </w:r>
            <w:r w:rsidR="00224019" w:rsidRPr="00224019">
              <w:rPr>
                <w:rFonts w:ascii="Comic Sans MS" w:hAnsi="Comic Sans MS" w:cs="Arial"/>
                <w:color w:val="000000"/>
                <w:sz w:val="20"/>
                <w:szCs w:val="20"/>
                <w:lang w:val="en-US"/>
              </w:rPr>
              <w:t xml:space="preserve">One Liberty Place, </w:t>
            </w:r>
          </w:p>
          <w:p w14:paraId="7630FAD4" w14:textId="2E66D905" w:rsidR="00224019" w:rsidRP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Liberty Wharf, </w:t>
            </w:r>
          </w:p>
          <w:p w14:paraId="50137CB1" w14:textId="77777777" w:rsidR="00224019" w:rsidRP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St </w:t>
            </w:r>
            <w:proofErr w:type="spellStart"/>
            <w:r w:rsidRPr="00224019">
              <w:rPr>
                <w:rFonts w:ascii="Comic Sans MS" w:hAnsi="Comic Sans MS" w:cs="Arial"/>
                <w:color w:val="000000"/>
                <w:sz w:val="20"/>
                <w:szCs w:val="20"/>
                <w:lang w:val="en-US"/>
              </w:rPr>
              <w:t>Helier</w:t>
            </w:r>
            <w:proofErr w:type="spellEnd"/>
            <w:r w:rsidRPr="00224019">
              <w:rPr>
                <w:rFonts w:ascii="Comic Sans MS" w:hAnsi="Comic Sans MS" w:cs="Arial"/>
                <w:color w:val="000000"/>
                <w:sz w:val="20"/>
                <w:szCs w:val="20"/>
                <w:lang w:val="en-US"/>
              </w:rPr>
              <w:t xml:space="preserve">, </w:t>
            </w:r>
          </w:p>
          <w:p w14:paraId="3AA05E3F" w14:textId="77777777" w:rsid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Jersey, </w:t>
            </w:r>
          </w:p>
          <w:p w14:paraId="7B6BDF16" w14:textId="354C7107" w:rsidR="00C7766E" w:rsidRPr="0078338A"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JE2 3NY</w:t>
            </w:r>
          </w:p>
          <w:p w14:paraId="745A3FFB" w14:textId="77777777" w:rsidR="00C7766E" w:rsidRPr="0078338A" w:rsidRDefault="00C7766E" w:rsidP="00D50EE1">
            <w:pPr>
              <w:rPr>
                <w:rFonts w:ascii="Comic Sans MS" w:hAnsi="Comic Sans MS"/>
                <w:sz w:val="20"/>
                <w:szCs w:val="20"/>
              </w:rPr>
            </w:pPr>
          </w:p>
        </w:tc>
      </w:tr>
    </w:tbl>
    <w:p w14:paraId="2A851E4A" w14:textId="77777777" w:rsidR="00446CF6" w:rsidRPr="0078338A" w:rsidRDefault="00446CF6">
      <w:pPr>
        <w:rPr>
          <w:rFonts w:ascii="Comic Sans MS" w:hAnsi="Comic Sans MS"/>
        </w:rPr>
      </w:pPr>
    </w:p>
    <w:sectPr w:rsidR="00446CF6" w:rsidRPr="0078338A" w:rsidSect="00C7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51D2D"/>
    <w:multiLevelType w:val="hybridMultilevel"/>
    <w:tmpl w:val="262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81696"/>
    <w:multiLevelType w:val="hybridMultilevel"/>
    <w:tmpl w:val="602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6E"/>
    <w:rsid w:val="00224019"/>
    <w:rsid w:val="00242557"/>
    <w:rsid w:val="00254611"/>
    <w:rsid w:val="00273385"/>
    <w:rsid w:val="00280255"/>
    <w:rsid w:val="002B05DE"/>
    <w:rsid w:val="003B4ABA"/>
    <w:rsid w:val="003D31B8"/>
    <w:rsid w:val="003F1770"/>
    <w:rsid w:val="0044149D"/>
    <w:rsid w:val="00446CF6"/>
    <w:rsid w:val="004F62DB"/>
    <w:rsid w:val="00503629"/>
    <w:rsid w:val="0056359D"/>
    <w:rsid w:val="00620D30"/>
    <w:rsid w:val="00706A17"/>
    <w:rsid w:val="0078338A"/>
    <w:rsid w:val="00843F38"/>
    <w:rsid w:val="008D2183"/>
    <w:rsid w:val="009D6AAF"/>
    <w:rsid w:val="00AD7441"/>
    <w:rsid w:val="00B63357"/>
    <w:rsid w:val="00C145E9"/>
    <w:rsid w:val="00C7766E"/>
    <w:rsid w:val="00CF1240"/>
    <w:rsid w:val="00D0261B"/>
    <w:rsid w:val="00E05BA2"/>
    <w:rsid w:val="00E74327"/>
    <w:rsid w:val="00EB5432"/>
    <w:rsid w:val="00EF555F"/>
    <w:rsid w:val="00F11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semiHidden/>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semiHidden/>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quiries@data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rouville.sch.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Tobias</dc:creator>
  <cp:lastModifiedBy>Nichola Turner</cp:lastModifiedBy>
  <cp:revision>2</cp:revision>
  <dcterms:created xsi:type="dcterms:W3CDTF">2019-07-17T09:48:00Z</dcterms:created>
  <dcterms:modified xsi:type="dcterms:W3CDTF">2019-07-17T09:48:00Z</dcterms:modified>
</cp:coreProperties>
</file>